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E628D1" w14:textId="77777777" w:rsidR="00DC1643" w:rsidRPr="005275C3" w:rsidRDefault="00DC1643" w:rsidP="00DC1643">
      <w:pPr>
        <w:jc w:val="center"/>
        <w:rPr>
          <w:rFonts w:ascii="GT Walsheim Pro" w:hAnsi="GT Walsheim Pro"/>
          <w:sz w:val="36"/>
          <w:szCs w:val="36"/>
        </w:rPr>
      </w:pPr>
      <w:r w:rsidRPr="005275C3">
        <w:rPr>
          <w:rFonts w:ascii="GT Walsheim Pro" w:hAnsi="GT Walsheim Pro"/>
          <w:sz w:val="36"/>
          <w:szCs w:val="36"/>
        </w:rPr>
        <w:t xml:space="preserve">Die Chance von geistlichen Kleingruppen </w:t>
      </w:r>
      <w:r w:rsidRPr="005275C3">
        <w:rPr>
          <w:rFonts w:ascii="GT Walsheim Pro" w:hAnsi="GT Walsheim Pro"/>
          <w:sz w:val="36"/>
          <w:szCs w:val="36"/>
        </w:rPr>
        <w:br/>
        <w:t>für die Zukunft der Kirche in Deutschland</w:t>
      </w:r>
    </w:p>
    <w:p w14:paraId="60B8D7F4" w14:textId="77777777" w:rsidR="00DC1643" w:rsidRPr="005275C3" w:rsidRDefault="00DC1643" w:rsidP="00DC1643">
      <w:pPr>
        <w:spacing w:line="276" w:lineRule="auto"/>
        <w:rPr>
          <w:rFonts w:ascii="GT Walsheim Pro" w:hAnsi="GT Walsheim Pro"/>
        </w:rPr>
      </w:pPr>
      <w:r w:rsidRPr="005275C3">
        <w:rPr>
          <w:rFonts w:ascii="GT Walsheim Pro" w:hAnsi="GT Walsheim Pro"/>
        </w:rPr>
        <w:br/>
        <w:t xml:space="preserve">Die folgenden Thesen sind im Rahmen der Fachtagung für Hauskreise und Kleingruppen der EKD im März 2026 in Neudietendorf bei Erfurt entwickelt worden. Sie heben die Bedeutung und Chancen von geistlichen Kleingruppen angesichts der aktuellen Herausforderungen in Kirche und Gesellschaft hervor. </w:t>
      </w:r>
    </w:p>
    <w:p w14:paraId="2E419969" w14:textId="77777777" w:rsidR="00DC1643" w:rsidRDefault="00DC1643" w:rsidP="00DC1643">
      <w:pPr>
        <w:spacing w:line="276" w:lineRule="auto"/>
        <w:rPr>
          <w:rFonts w:ascii="GT Walsheim Pro" w:hAnsi="GT Walsheim Pro"/>
        </w:rPr>
      </w:pPr>
      <w:r w:rsidRPr="005275C3">
        <w:rPr>
          <w:rFonts w:ascii="GT Walsheim Pro" w:hAnsi="GT Walsheim Pro"/>
        </w:rPr>
        <w:t>Wir verwenden im vorliegenden Text die Begriffe „Hauskreise“, „kleine christliche Gemeinschaften“ und „geistliche Kleingruppen“ gleichrangig, um die Vielfalt kirchlichen Lebens in unterschiedlichen Formen zu betonen.</w:t>
      </w:r>
    </w:p>
    <w:p w14:paraId="25A72EF5" w14:textId="77777777" w:rsidR="00DC1643" w:rsidRPr="005275C3" w:rsidRDefault="00DC1643" w:rsidP="00DC1643">
      <w:pPr>
        <w:spacing w:line="276" w:lineRule="auto"/>
        <w:rPr>
          <w:rFonts w:ascii="GT Walsheim Pro" w:hAnsi="GT Walsheim Pro"/>
        </w:rPr>
      </w:pPr>
    </w:p>
    <w:p w14:paraId="19C1305E" w14:textId="77777777" w:rsidR="00DC1643" w:rsidRPr="005275C3" w:rsidRDefault="00DC1643" w:rsidP="00DC1643">
      <w:pPr>
        <w:rPr>
          <w:rFonts w:ascii="GT Walsheim Pro" w:hAnsi="GT Walsheim Pro"/>
          <w:b/>
          <w:bCs/>
        </w:rPr>
      </w:pPr>
      <w:r w:rsidRPr="005275C3">
        <w:rPr>
          <w:rFonts w:ascii="GT Walsheim Pro" w:hAnsi="GT Walsheim Pro"/>
          <w:b/>
          <w:bCs/>
        </w:rPr>
        <w:t>I. Bedeutung von geistlichen Kleingruppen im Blick auf kirchliche Trends</w:t>
      </w:r>
    </w:p>
    <w:p w14:paraId="236944F1" w14:textId="77777777" w:rsidR="00DC1643" w:rsidRPr="005275C3" w:rsidRDefault="00DC1643" w:rsidP="00DC1643">
      <w:pPr>
        <w:numPr>
          <w:ilvl w:val="0"/>
          <w:numId w:val="2"/>
        </w:numPr>
        <w:spacing w:line="276" w:lineRule="auto"/>
        <w:rPr>
          <w:rFonts w:ascii="GT Walsheim Pro" w:hAnsi="GT Walsheim Pro"/>
        </w:rPr>
      </w:pPr>
      <w:r w:rsidRPr="005275C3">
        <w:rPr>
          <w:rFonts w:ascii="GT Walsheim Pro" w:hAnsi="GT Walsheim Pro"/>
          <w:b/>
          <w:bCs/>
        </w:rPr>
        <w:t>Ein Schlüssel für Gemeindeentwicklung der Zukunft</w:t>
      </w:r>
      <w:r w:rsidRPr="005275C3">
        <w:rPr>
          <w:rFonts w:ascii="GT Walsheim Pro" w:hAnsi="GT Walsheim Pro"/>
          <w:b/>
          <w:bCs/>
        </w:rPr>
        <w:br/>
      </w:r>
      <w:r w:rsidRPr="005275C3">
        <w:rPr>
          <w:rFonts w:ascii="GT Walsheim Pro" w:hAnsi="GT Walsheim Pro"/>
        </w:rPr>
        <w:t xml:space="preserve">Das „große Haus“ der Kirche steht an vielen Stellen vor Abbrüchen. Wir beobachten jedoch, dass Gemeinden sich lebendig entwickeln und zukunftsfähig werden, wo kleine Einheiten und Initiativen kirchliches Leben tragen. Je stärker die Abbrüche werden, desto bedeutender wird die Kirche in den Häusern oder an anderen Orten, wo in überschaubaren und vertrauten Gemeinschaften Gemeindeentwicklung über bisherige volkskirchliche und konfessionelle Grenzen </w:t>
      </w:r>
      <w:proofErr w:type="gramStart"/>
      <w:r w:rsidRPr="005275C3">
        <w:rPr>
          <w:rFonts w:ascii="GT Walsheim Pro" w:hAnsi="GT Walsheim Pro"/>
        </w:rPr>
        <w:t>hinaus gedacht</w:t>
      </w:r>
      <w:proofErr w:type="gramEnd"/>
      <w:r w:rsidRPr="005275C3">
        <w:rPr>
          <w:rFonts w:ascii="GT Walsheim Pro" w:hAnsi="GT Walsheim Pro"/>
        </w:rPr>
        <w:t xml:space="preserve"> werden kann.</w:t>
      </w:r>
      <w:r w:rsidRPr="005275C3">
        <w:rPr>
          <w:rFonts w:ascii="Times New Roman" w:hAnsi="Times New Roman" w:cs="Times New Roman"/>
        </w:rPr>
        <w:t>​</w:t>
      </w:r>
    </w:p>
    <w:p w14:paraId="18868D45" w14:textId="77777777" w:rsidR="00DC1643" w:rsidRPr="005275C3" w:rsidRDefault="00DC1643" w:rsidP="00DC1643">
      <w:pPr>
        <w:numPr>
          <w:ilvl w:val="0"/>
          <w:numId w:val="2"/>
        </w:numPr>
        <w:spacing w:line="276" w:lineRule="auto"/>
        <w:rPr>
          <w:rFonts w:ascii="GT Walsheim Pro" w:hAnsi="GT Walsheim Pro"/>
        </w:rPr>
      </w:pPr>
      <w:r w:rsidRPr="005275C3">
        <w:rPr>
          <w:rFonts w:ascii="GT Walsheim Pro" w:hAnsi="GT Walsheim Pro"/>
          <w:b/>
          <w:bCs/>
        </w:rPr>
        <w:t>Ort für innovative und individualisierte Beteiligungsformen</w:t>
      </w:r>
      <w:r w:rsidRPr="005275C3">
        <w:rPr>
          <w:rFonts w:ascii="GT Walsheim Pro" w:hAnsi="GT Walsheim Pro"/>
          <w:b/>
          <w:bCs/>
        </w:rPr>
        <w:br/>
      </w:r>
      <w:r w:rsidRPr="005275C3">
        <w:rPr>
          <w:rFonts w:ascii="GT Walsheim Pro" w:hAnsi="GT Walsheim Pro"/>
        </w:rPr>
        <w:t>Hauskreise ermöglichen innovative Beteiligungsformate, soziale Nähe und Kommunikation auf Augenhöhe – all das ist für die Zukunft der Kirche nötig.</w:t>
      </w:r>
      <w:r w:rsidRPr="005275C3">
        <w:rPr>
          <w:rFonts w:ascii="Times New Roman" w:hAnsi="Times New Roman" w:cs="Times New Roman"/>
        </w:rPr>
        <w:t>​</w:t>
      </w:r>
      <w:r w:rsidRPr="005275C3">
        <w:rPr>
          <w:rFonts w:ascii="GT Walsheim Pro" w:hAnsi="GT Walsheim Pro"/>
        </w:rPr>
        <w:t xml:space="preserve"> In einer bunten Vielfalt an Formen von Austausch- und Engagement-Gruppen wird die Individualisierung nicht als Zerfall, sondern als Vielfalt gelebt. Etwa in „klassischen“ Bibelkreisen und in Hauskreisen für junge Eltern, bei „theologischem Deep-Talking“, Meditations-Gruppen, Treffen Engagierter und in thematischen Kleingruppen. </w:t>
      </w:r>
      <w:r w:rsidRPr="005275C3">
        <w:rPr>
          <w:rFonts w:ascii="GT Walsheim Pro" w:hAnsi="GT Walsheim Pro"/>
        </w:rPr>
        <w:br/>
        <w:t>Die Kirche wird zum Netzwerk-Knotenpunkt unterschiedlichster Kleingruppen.</w:t>
      </w:r>
      <w:r w:rsidRPr="005275C3">
        <w:rPr>
          <w:rFonts w:ascii="Times New Roman" w:hAnsi="Times New Roman" w:cs="Times New Roman"/>
        </w:rPr>
        <w:t>​</w:t>
      </w:r>
    </w:p>
    <w:p w14:paraId="7CE660FC" w14:textId="77777777" w:rsidR="00DC1643" w:rsidRPr="005275C3" w:rsidRDefault="00DC1643" w:rsidP="00DC1643">
      <w:pPr>
        <w:numPr>
          <w:ilvl w:val="0"/>
          <w:numId w:val="2"/>
        </w:numPr>
        <w:spacing w:line="276" w:lineRule="auto"/>
        <w:rPr>
          <w:rFonts w:ascii="GT Walsheim Pro" w:hAnsi="GT Walsheim Pro"/>
        </w:rPr>
      </w:pPr>
      <w:r w:rsidRPr="005275C3">
        <w:rPr>
          <w:rFonts w:ascii="GT Walsheim Pro" w:hAnsi="GT Walsheim Pro"/>
          <w:b/>
          <w:bCs/>
        </w:rPr>
        <w:t>Von einer Betreuungs- zur Beteiligungsgemeinde</w:t>
      </w:r>
      <w:r w:rsidRPr="005275C3">
        <w:rPr>
          <w:rFonts w:ascii="GT Walsheim Pro" w:hAnsi="GT Walsheim Pro"/>
          <w:b/>
          <w:bCs/>
        </w:rPr>
        <w:br/>
      </w:r>
      <w:r w:rsidRPr="005275C3">
        <w:rPr>
          <w:rFonts w:ascii="GT Walsheim Pro" w:hAnsi="GT Walsheim Pro"/>
        </w:rPr>
        <w:t>Gemeinden, die Hauskreisarbeit unterstützen, entwickeln sich weg von einer „Betreuungskirche“ hin zu Beteiligungsgemeinden, in denen Viele Verantwortung übernehmen. Rollen entstehen aus den Interessen und Begabungen der Anwesenden. Hier öffnet sich Kirche für ein Miteinander, in dem jede und jeder gibt und empfängt.</w:t>
      </w:r>
      <w:r w:rsidRPr="005275C3">
        <w:rPr>
          <w:rFonts w:ascii="Times New Roman" w:hAnsi="Times New Roman" w:cs="Times New Roman"/>
        </w:rPr>
        <w:t>​</w:t>
      </w:r>
    </w:p>
    <w:p w14:paraId="2D23AA58" w14:textId="77777777" w:rsidR="00DC1643" w:rsidRPr="00595FC7" w:rsidRDefault="00DC1643" w:rsidP="00DC1643">
      <w:pPr>
        <w:numPr>
          <w:ilvl w:val="0"/>
          <w:numId w:val="2"/>
        </w:numPr>
        <w:spacing w:line="276" w:lineRule="auto"/>
        <w:rPr>
          <w:rFonts w:ascii="GT Walsheim Pro" w:hAnsi="GT Walsheim Pro"/>
        </w:rPr>
      </w:pPr>
      <w:r w:rsidRPr="005275C3">
        <w:rPr>
          <w:rFonts w:ascii="GT Walsheim Pro" w:hAnsi="GT Walsheim Pro"/>
          <w:b/>
          <w:bCs/>
        </w:rPr>
        <w:t>Eine zukunftsweisende Hilfe angesichts von Mitgliederrückgang, Entkirchlichung und demographischem Wandel</w:t>
      </w:r>
      <w:r w:rsidRPr="005275C3">
        <w:rPr>
          <w:rFonts w:ascii="GT Walsheim Pro" w:hAnsi="GT Walsheim Pro"/>
          <w:b/>
          <w:bCs/>
        </w:rPr>
        <w:br/>
      </w:r>
      <w:proofErr w:type="spellStart"/>
      <w:r w:rsidRPr="005275C3">
        <w:rPr>
          <w:rFonts w:ascii="GT Walsheim Pro" w:hAnsi="GT Walsheim Pro"/>
        </w:rPr>
        <w:t>Angesichts</w:t>
      </w:r>
      <w:proofErr w:type="spellEnd"/>
      <w:r w:rsidRPr="005275C3">
        <w:rPr>
          <w:rFonts w:ascii="GT Walsheim Pro" w:hAnsi="GT Walsheim Pro"/>
        </w:rPr>
        <w:t xml:space="preserve"> sinkender Mitgliederzahlen, schwindender Volkskirchlichkeit und einer alternden, schrumpfenden Bevölkerung bieten Hauskreise eine Struktur, in der Kirche lebendig bleibt, selbst wenn die institutionelle Präsenz abnimmt.</w:t>
      </w:r>
      <w:r w:rsidRPr="005275C3">
        <w:rPr>
          <w:rFonts w:ascii="Times New Roman" w:hAnsi="Times New Roman" w:cs="Times New Roman"/>
        </w:rPr>
        <w:t>​</w:t>
      </w:r>
      <w:r w:rsidRPr="005275C3">
        <w:rPr>
          <w:rFonts w:ascii="GT Walsheim Pro" w:hAnsi="GT Walsheim Pro"/>
        </w:rPr>
        <w:t xml:space="preserve"> Geistliche Kleingruppen leben nicht von Kirchensteuern, sondern von freiwilliger Beteiligung, geteilten Ressourcen und ressourceneffizienter Nutzung vorhandener Lebensräume und sind dadurch unabhängiger von volkskirchlichen Finanzierungsmodellen.</w:t>
      </w:r>
      <w:r w:rsidRPr="005275C3">
        <w:rPr>
          <w:rFonts w:ascii="Times New Roman" w:hAnsi="Times New Roman" w:cs="Times New Roman"/>
        </w:rPr>
        <w:t>​</w:t>
      </w:r>
      <w:r w:rsidRPr="005275C3">
        <w:rPr>
          <w:rFonts w:ascii="GT Walsheim Pro" w:hAnsi="GT Walsheim Pro"/>
        </w:rPr>
        <w:t xml:space="preserve"> Sie können die Präsenz von christlichem Glauben in der Fläche sichern, insbesondere wenn Kleingruppen Kirchengemeinden mittragen. Sie können öffentliche Aufgaben übernehmen und sich als Ansprechpartnerinnen und Gesicht der Kirche vor Ort verstehen.</w:t>
      </w:r>
    </w:p>
    <w:p w14:paraId="4C4AC31E" w14:textId="77777777" w:rsidR="00DC1643" w:rsidRPr="005275C3" w:rsidRDefault="00DC1643" w:rsidP="00DC1643">
      <w:pPr>
        <w:numPr>
          <w:ilvl w:val="0"/>
          <w:numId w:val="2"/>
        </w:numPr>
        <w:spacing w:after="0" w:line="240" w:lineRule="auto"/>
        <w:contextualSpacing/>
        <w:rPr>
          <w:rFonts w:ascii="GT Walsheim Pro" w:hAnsi="GT Walsheim Pro"/>
          <w:b/>
          <w:bCs/>
        </w:rPr>
      </w:pPr>
      <w:r w:rsidRPr="005275C3">
        <w:rPr>
          <w:rFonts w:ascii="GT Walsheim Pro" w:hAnsi="GT Walsheim Pro"/>
          <w:b/>
          <w:bCs/>
        </w:rPr>
        <w:lastRenderedPageBreak/>
        <w:t>Begrenztheit von Kleingruppen für Kirchenentwicklung</w:t>
      </w:r>
    </w:p>
    <w:p w14:paraId="6B2C24DF" w14:textId="77777777" w:rsidR="00DC1643" w:rsidRPr="005275C3" w:rsidRDefault="00DC1643" w:rsidP="00DC1643">
      <w:pPr>
        <w:spacing w:after="0" w:line="276" w:lineRule="auto"/>
        <w:ind w:left="737"/>
        <w:contextualSpacing/>
        <w:rPr>
          <w:rFonts w:ascii="GT Walsheim Pro" w:hAnsi="GT Walsheim Pro"/>
        </w:rPr>
      </w:pPr>
      <w:r w:rsidRPr="005275C3">
        <w:rPr>
          <w:rFonts w:ascii="GT Walsheim Pro" w:hAnsi="GT Walsheim Pro"/>
        </w:rPr>
        <w:t>Auch wenn die Chancen von Kleingruppen für die Entwicklung von Kirchengemeinden hier hervorgehoben werden, ist uns bewusst, dass dies kein Allheilmittel für die Krise der Kirche insgesamt darstellt. Die Chancen von geistlichen Kleingruppen sind u.a. da zu relativieren, wo es um institutionelle Aufgaben der Kirche für die Gesellschaft geht. Darüber hinaus ist diese verdichtete Sozialform aufgrund der großen persönlichen Nähe untereinander nicht für jede und jeden passend.</w:t>
      </w:r>
    </w:p>
    <w:p w14:paraId="178F6A16" w14:textId="77777777" w:rsidR="00DC1643" w:rsidRPr="005275C3" w:rsidRDefault="00DC1643" w:rsidP="00DC1643">
      <w:pPr>
        <w:rPr>
          <w:rFonts w:ascii="GT Walsheim Pro" w:hAnsi="GT Walsheim Pro"/>
        </w:rPr>
      </w:pPr>
    </w:p>
    <w:p w14:paraId="73E59732" w14:textId="77777777" w:rsidR="00DC1643" w:rsidRPr="005275C3" w:rsidRDefault="00DC1643" w:rsidP="00DC1643">
      <w:pPr>
        <w:rPr>
          <w:rFonts w:ascii="GT Walsheim Pro" w:hAnsi="GT Walsheim Pro"/>
          <w:b/>
          <w:bCs/>
        </w:rPr>
      </w:pPr>
      <w:r w:rsidRPr="005275C3">
        <w:rPr>
          <w:rFonts w:ascii="GT Walsheim Pro" w:hAnsi="GT Walsheim Pro"/>
          <w:b/>
          <w:bCs/>
        </w:rPr>
        <w:t>II. Was sind geistliche Kleingruppen?</w:t>
      </w:r>
    </w:p>
    <w:p w14:paraId="49E644C3" w14:textId="77777777" w:rsidR="00DC1643" w:rsidRPr="005275C3" w:rsidRDefault="00DC1643" w:rsidP="00DC1643">
      <w:pPr>
        <w:numPr>
          <w:ilvl w:val="0"/>
          <w:numId w:val="1"/>
        </w:numPr>
        <w:spacing w:line="276" w:lineRule="auto"/>
        <w:rPr>
          <w:rFonts w:ascii="GT Walsheim Pro" w:hAnsi="GT Walsheim Pro"/>
        </w:rPr>
      </w:pPr>
      <w:r w:rsidRPr="005275C3">
        <w:rPr>
          <w:rFonts w:ascii="GT Walsheim Pro" w:hAnsi="GT Walsheim Pro"/>
          <w:b/>
          <w:bCs/>
        </w:rPr>
        <w:t>Geistliche Kleingruppen als „Kirche im Kleinen“</w:t>
      </w:r>
      <w:r w:rsidRPr="005275C3">
        <w:rPr>
          <w:rFonts w:ascii="GT Walsheim Pro" w:hAnsi="GT Walsheim Pro"/>
          <w:b/>
          <w:bCs/>
        </w:rPr>
        <w:br/>
      </w:r>
      <w:r w:rsidRPr="005275C3">
        <w:rPr>
          <w:rFonts w:ascii="GT Walsheim Pro" w:hAnsi="GT Walsheim Pro"/>
        </w:rPr>
        <w:t xml:space="preserve">Geistliche Kleingruppen oder Hauskreise sind eine konkrete Sozialgestalt von Kirche, in der Leben teilen, Gottes Wort, Gebet, Austausch, Feiern und diakonische Praxis zusammenkommen. Sie teilen Räume, Essen und Glauben nach dem Prinzip „bring and </w:t>
      </w:r>
      <w:proofErr w:type="spellStart"/>
      <w:r w:rsidRPr="005275C3">
        <w:rPr>
          <w:rFonts w:ascii="GT Walsheim Pro" w:hAnsi="GT Walsheim Pro"/>
        </w:rPr>
        <w:t>share</w:t>
      </w:r>
      <w:proofErr w:type="spellEnd"/>
      <w:r w:rsidRPr="005275C3">
        <w:rPr>
          <w:rFonts w:ascii="GT Walsheim Pro" w:hAnsi="GT Walsheim Pro"/>
        </w:rPr>
        <w:t>“ und machen so Kirche im Alltag erfahrbar.</w:t>
      </w:r>
      <w:r w:rsidRPr="005275C3">
        <w:rPr>
          <w:rFonts w:ascii="Times New Roman" w:hAnsi="Times New Roman" w:cs="Times New Roman"/>
        </w:rPr>
        <w:t>​</w:t>
      </w:r>
    </w:p>
    <w:p w14:paraId="21E8C063" w14:textId="77777777" w:rsidR="00DC1643" w:rsidRPr="005275C3" w:rsidRDefault="00DC1643" w:rsidP="00DC1643">
      <w:pPr>
        <w:numPr>
          <w:ilvl w:val="0"/>
          <w:numId w:val="1"/>
        </w:numPr>
        <w:spacing w:after="0" w:line="240" w:lineRule="auto"/>
        <w:rPr>
          <w:rFonts w:ascii="GT Walsheim Pro" w:hAnsi="GT Walsheim Pro"/>
          <w:b/>
          <w:bCs/>
        </w:rPr>
      </w:pPr>
      <w:r w:rsidRPr="005275C3">
        <w:rPr>
          <w:rFonts w:ascii="GT Walsheim Pro" w:hAnsi="GT Walsheim Pro"/>
          <w:b/>
          <w:bCs/>
        </w:rPr>
        <w:t>Ein starkes Stück Kirche der Zukunft in neutestamentlicher Tradition</w:t>
      </w:r>
    </w:p>
    <w:p w14:paraId="79295DBE" w14:textId="77777777" w:rsidR="00DC1643" w:rsidRDefault="00DC1643" w:rsidP="00DC1643">
      <w:pPr>
        <w:spacing w:after="0" w:line="276" w:lineRule="auto"/>
        <w:ind w:left="737"/>
        <w:rPr>
          <w:rFonts w:ascii="Times New Roman" w:hAnsi="Times New Roman" w:cs="Times New Roman"/>
        </w:rPr>
      </w:pPr>
      <w:r w:rsidRPr="005275C3">
        <w:rPr>
          <w:rFonts w:ascii="GT Walsheim Pro" w:hAnsi="GT Walsheim Pro"/>
        </w:rPr>
        <w:t xml:space="preserve">Die Form der kleinen, vertrauten Hausgemeinschaft knüpft an neutestamentliche Gemeindeformen an und erweist sich bis heute als tragfähiges Modell für Kirche in einer Minderheitensituation. Christliche Kleingruppen können sich dabei an unterschiedlichen Orten treffen und zeitlich begrenzt und projektorientiert bleiben – ähnlich flexibel wie die frühen </w:t>
      </w:r>
      <w:proofErr w:type="spellStart"/>
      <w:proofErr w:type="gramStart"/>
      <w:r w:rsidRPr="005275C3">
        <w:rPr>
          <w:rFonts w:ascii="GT Walsheim Pro" w:hAnsi="GT Walsheim Pro"/>
        </w:rPr>
        <w:t>Christ</w:t>
      </w:r>
      <w:r>
        <w:rPr>
          <w:rFonts w:ascii="GT Walsheim Pro" w:hAnsi="GT Walsheim Pro"/>
        </w:rPr>
        <w:t>:innen</w:t>
      </w:r>
      <w:proofErr w:type="spellEnd"/>
      <w:proofErr w:type="gramEnd"/>
      <w:r w:rsidRPr="005275C3">
        <w:rPr>
          <w:rFonts w:ascii="GT Walsheim Pro" w:hAnsi="GT Walsheim Pro"/>
        </w:rPr>
        <w:t>, die sich als Hausgemeinden trafen.</w:t>
      </w:r>
      <w:bookmarkStart w:id="0" w:name="_Hlk242287333"/>
      <w:r w:rsidRPr="005275C3">
        <w:rPr>
          <w:rFonts w:ascii="Times New Roman" w:hAnsi="Times New Roman" w:cs="Times New Roman"/>
        </w:rPr>
        <w:t>​</w:t>
      </w:r>
      <w:bookmarkEnd w:id="0"/>
    </w:p>
    <w:p w14:paraId="42FE42AD" w14:textId="77777777" w:rsidR="00DC1643" w:rsidRPr="005275C3" w:rsidRDefault="00DC1643" w:rsidP="00DC1643">
      <w:pPr>
        <w:spacing w:after="0" w:line="276" w:lineRule="auto"/>
        <w:rPr>
          <w:rFonts w:ascii="GT Walsheim Pro" w:hAnsi="GT Walsheim Pro"/>
        </w:rPr>
      </w:pPr>
    </w:p>
    <w:p w14:paraId="2F50BC0B" w14:textId="77777777" w:rsidR="00DC1643" w:rsidRPr="005275C3" w:rsidRDefault="00DC1643" w:rsidP="00DC1643">
      <w:pPr>
        <w:numPr>
          <w:ilvl w:val="0"/>
          <w:numId w:val="1"/>
        </w:numPr>
        <w:spacing w:line="276" w:lineRule="auto"/>
        <w:ind w:left="714" w:hanging="357"/>
        <w:contextualSpacing/>
        <w:rPr>
          <w:rFonts w:ascii="GT Walsheim Pro" w:hAnsi="GT Walsheim Pro"/>
        </w:rPr>
      </w:pPr>
      <w:r w:rsidRPr="005275C3">
        <w:rPr>
          <w:rFonts w:ascii="GT Walsheim Pro" w:hAnsi="GT Walsheim Pro"/>
          <w:b/>
          <w:bCs/>
        </w:rPr>
        <w:t>Allgemeines Priestertum wird praktisch</w:t>
      </w:r>
      <w:r w:rsidRPr="005275C3">
        <w:rPr>
          <w:rFonts w:ascii="GT Walsheim Pro" w:hAnsi="GT Walsheim Pro"/>
          <w:b/>
          <w:bCs/>
        </w:rPr>
        <w:br/>
      </w:r>
      <w:r w:rsidRPr="005275C3">
        <w:rPr>
          <w:rFonts w:ascii="GT Walsheim Pro" w:hAnsi="GT Walsheim Pro"/>
        </w:rPr>
        <w:t>In kleinen christlichen Gemeinschaften wird das allgemeine Priestertum aller Getauften und Glaubenden gelebt: Sie sind theologische Lerngemeinschaften mit Christus im Zentrum, in denen es nicht notwendigerweise hauptamtliches Personal braucht, sondern Beteiligung, Befähigung und gegenseitige Verantwortung.</w:t>
      </w:r>
      <w:r w:rsidRPr="005275C3">
        <w:rPr>
          <w:rFonts w:ascii="Times New Roman" w:hAnsi="Times New Roman" w:cs="Times New Roman"/>
        </w:rPr>
        <w:t>​</w:t>
      </w:r>
      <w:r w:rsidRPr="005275C3">
        <w:rPr>
          <w:rFonts w:ascii="GT Walsheim Pro" w:hAnsi="GT Walsheim Pro"/>
        </w:rPr>
        <w:br/>
      </w:r>
    </w:p>
    <w:p w14:paraId="474AB9A1" w14:textId="77777777" w:rsidR="00DC1643" w:rsidRPr="005275C3" w:rsidRDefault="00DC1643" w:rsidP="00DC1643">
      <w:pPr>
        <w:numPr>
          <w:ilvl w:val="0"/>
          <w:numId w:val="1"/>
        </w:numPr>
        <w:spacing w:after="0" w:line="240" w:lineRule="auto"/>
        <w:rPr>
          <w:rFonts w:ascii="GT Walsheim Pro" w:hAnsi="GT Walsheim Pro"/>
          <w:b/>
          <w:bCs/>
        </w:rPr>
      </w:pPr>
      <w:r w:rsidRPr="005275C3">
        <w:rPr>
          <w:rFonts w:ascii="GT Walsheim Pro" w:hAnsi="GT Walsheim Pro"/>
          <w:b/>
          <w:bCs/>
        </w:rPr>
        <w:t>Kleingruppendynamik zwischen Ermutigungskultur und Homogenitätsdruck</w:t>
      </w:r>
    </w:p>
    <w:p w14:paraId="18C021D8" w14:textId="77777777" w:rsidR="00DC1643" w:rsidRDefault="00DC1643" w:rsidP="00DC1643">
      <w:pPr>
        <w:spacing w:after="0" w:line="276" w:lineRule="auto"/>
        <w:ind w:left="737"/>
        <w:rPr>
          <w:rFonts w:ascii="GT Walsheim Pro" w:hAnsi="GT Walsheim Pro"/>
        </w:rPr>
      </w:pPr>
      <w:r w:rsidRPr="005275C3">
        <w:rPr>
          <w:rFonts w:ascii="GT Walsheim Pro" w:hAnsi="GT Walsheim Pro"/>
        </w:rPr>
        <w:t>Christliche Kleingruppen haben ein großes Potential, Menschen in der Aneignung und Ausübung des Glaubens zu unterstützen. Neben der Chance</w:t>
      </w:r>
      <w:r>
        <w:rPr>
          <w:rFonts w:ascii="GT Walsheim Pro" w:hAnsi="GT Walsheim Pro"/>
        </w:rPr>
        <w:t>,</w:t>
      </w:r>
      <w:r w:rsidRPr="005275C3">
        <w:rPr>
          <w:rFonts w:ascii="GT Walsheim Pro" w:hAnsi="GT Walsheim Pro"/>
        </w:rPr>
        <w:t xml:space="preserve"> damit zu christlichem Glauben und zu bewusst christlicher, eigenständiger Lebensgestaltung zu ermutigen, liegen auch Risiken auf der Hand. Z.B. wenn Homogenitätsdruck im Blick auf Glauben und Lebensgestaltung entsteht, der Einzelnen wenig Freiheit lässt. Die Aneignung christlichen Glaubens kann Räume der Befreiung zum Selbstsein und zur Selbstentfaltung eröffnen. Wenn Eigenverantwortung gegenüber den Inhalten und Prozessen der Kleingruppe eingeübt wird, kann solche eine Aneignung christlichen Glaubens prozesshaft gelingen.</w:t>
      </w:r>
    </w:p>
    <w:p w14:paraId="1DDF1278" w14:textId="77777777" w:rsidR="00DC1643" w:rsidRPr="005275C3" w:rsidRDefault="00DC1643" w:rsidP="00DC1643">
      <w:pPr>
        <w:rPr>
          <w:rFonts w:ascii="GT Walsheim Pro" w:hAnsi="GT Walsheim Pro"/>
        </w:rPr>
      </w:pPr>
    </w:p>
    <w:p w14:paraId="11D44583" w14:textId="77777777" w:rsidR="00DC1643" w:rsidRPr="005275C3" w:rsidRDefault="00DC1643" w:rsidP="00DC1643">
      <w:pPr>
        <w:rPr>
          <w:rFonts w:ascii="GT Walsheim Pro" w:hAnsi="GT Walsheim Pro"/>
          <w:b/>
          <w:bCs/>
        </w:rPr>
      </w:pPr>
      <w:r w:rsidRPr="005275C3">
        <w:rPr>
          <w:rFonts w:ascii="GT Walsheim Pro" w:hAnsi="GT Walsheim Pro"/>
          <w:b/>
          <w:bCs/>
        </w:rPr>
        <w:t xml:space="preserve">III. Relevanz im Blick auf gesellschaftliche Herausforderungen </w:t>
      </w:r>
    </w:p>
    <w:p w14:paraId="177B63BF" w14:textId="77777777" w:rsidR="00DC1643" w:rsidRPr="005275C3" w:rsidRDefault="00DC1643" w:rsidP="00DC1643">
      <w:pPr>
        <w:numPr>
          <w:ilvl w:val="0"/>
          <w:numId w:val="3"/>
        </w:numPr>
        <w:spacing w:line="276" w:lineRule="auto"/>
        <w:rPr>
          <w:rFonts w:ascii="GT Walsheim Pro" w:hAnsi="GT Walsheim Pro"/>
        </w:rPr>
      </w:pPr>
      <w:r w:rsidRPr="005275C3">
        <w:rPr>
          <w:rFonts w:ascii="GT Walsheim Pro" w:hAnsi="GT Walsheim Pro"/>
          <w:b/>
          <w:bCs/>
        </w:rPr>
        <w:t>Antwort auf Vereinzelung und Einsamkeit</w:t>
      </w:r>
      <w:r w:rsidRPr="005275C3">
        <w:rPr>
          <w:rFonts w:ascii="GT Walsheim Pro" w:hAnsi="GT Walsheim Pro"/>
          <w:b/>
          <w:bCs/>
        </w:rPr>
        <w:br/>
      </w:r>
      <w:r w:rsidRPr="005275C3">
        <w:rPr>
          <w:rFonts w:ascii="GT Walsheim Pro" w:hAnsi="GT Walsheim Pro"/>
        </w:rPr>
        <w:t>In einer Gesellschaft mit wachsender Einsamkeit und brüchigen Beziehungen bieten geistliche Kleingruppen verlässliche Gemeinschaft und soziale Einbettung.</w:t>
      </w:r>
      <w:r w:rsidRPr="005275C3">
        <w:rPr>
          <w:rFonts w:ascii="Times New Roman" w:hAnsi="Times New Roman" w:cs="Times New Roman"/>
        </w:rPr>
        <w:t>​</w:t>
      </w:r>
      <w:r w:rsidRPr="005275C3">
        <w:rPr>
          <w:rFonts w:ascii="GT Walsheim Pro" w:hAnsi="GT Walsheim Pro"/>
        </w:rPr>
        <w:t xml:space="preserve"> Sie können die Vereinsamung als Schattenseite der Individualisierung auffangen und mit einer Wir-Kultur aus echten Beziehungen antworten.</w:t>
      </w:r>
      <w:r w:rsidRPr="005275C3">
        <w:rPr>
          <w:rFonts w:ascii="Times New Roman" w:hAnsi="Times New Roman" w:cs="Times New Roman"/>
        </w:rPr>
        <w:t>​</w:t>
      </w:r>
      <w:r w:rsidRPr="005275C3">
        <w:rPr>
          <w:rFonts w:ascii="GT Walsheim Pro" w:hAnsi="GT Walsheim Pro"/>
        </w:rPr>
        <w:t xml:space="preserve"> Weil Verbindlichkeit vielfach </w:t>
      </w:r>
      <w:proofErr w:type="gramStart"/>
      <w:r w:rsidRPr="005275C3">
        <w:rPr>
          <w:rFonts w:ascii="GT Walsheim Pro" w:hAnsi="GT Walsheim Pro"/>
        </w:rPr>
        <w:t>zeitlich befristet</w:t>
      </w:r>
      <w:proofErr w:type="gramEnd"/>
      <w:r w:rsidRPr="005275C3">
        <w:rPr>
          <w:rFonts w:ascii="GT Walsheim Pro" w:hAnsi="GT Walsheim Pro"/>
        </w:rPr>
        <w:t xml:space="preserve"> gelebt wird, können Hauskreise projekt- und zeitgebunden gestaltet werden. Sie können sich als Kirche im Kleinen an Lebensphasen und biographischen </w:t>
      </w:r>
      <w:r w:rsidRPr="005275C3">
        <w:rPr>
          <w:rFonts w:ascii="GT Walsheim Pro" w:hAnsi="GT Walsheim Pro"/>
        </w:rPr>
        <w:lastRenderedPageBreak/>
        <w:t xml:space="preserve">Übergängen orientieren, sich an Wohnorten oder in ortsunabhängigen digitalen Formaten organisieren. </w:t>
      </w:r>
    </w:p>
    <w:p w14:paraId="73AE4FDB" w14:textId="77777777" w:rsidR="00DC1643" w:rsidRPr="005275C3" w:rsidRDefault="00DC1643" w:rsidP="00DC1643">
      <w:pPr>
        <w:numPr>
          <w:ilvl w:val="0"/>
          <w:numId w:val="3"/>
        </w:numPr>
        <w:spacing w:after="0" w:line="240" w:lineRule="auto"/>
        <w:rPr>
          <w:rFonts w:ascii="GT Walsheim Pro" w:hAnsi="GT Walsheim Pro"/>
        </w:rPr>
      </w:pPr>
      <w:r w:rsidRPr="005275C3">
        <w:rPr>
          <w:rFonts w:ascii="GT Walsheim Pro" w:hAnsi="GT Walsheim Pro"/>
          <w:b/>
          <w:bCs/>
        </w:rPr>
        <w:t>Sehnsucht nach Sinnstiftung, Balance und seelischer Gesundheit</w:t>
      </w:r>
    </w:p>
    <w:p w14:paraId="013A6A9D" w14:textId="77777777" w:rsidR="00DC1643" w:rsidRDefault="00DC1643" w:rsidP="00DC1643">
      <w:pPr>
        <w:spacing w:after="0" w:line="276" w:lineRule="auto"/>
        <w:ind w:left="737"/>
        <w:rPr>
          <w:rFonts w:ascii="GT Walsheim Pro" w:hAnsi="GT Walsheim Pro"/>
        </w:rPr>
      </w:pPr>
      <w:r w:rsidRPr="005275C3">
        <w:rPr>
          <w:rFonts w:ascii="GT Walsheim Pro" w:hAnsi="GT Walsheim Pro"/>
        </w:rPr>
        <w:t xml:space="preserve">In einer zunehmend pluralistischen und individualisierten Kultur, in der </w:t>
      </w:r>
      <w:proofErr w:type="gramStart"/>
      <w:r w:rsidRPr="005275C3">
        <w:rPr>
          <w:rFonts w:ascii="GT Walsheim Pro" w:hAnsi="GT Walsheim Pro"/>
        </w:rPr>
        <w:t>Viele</w:t>
      </w:r>
      <w:proofErr w:type="gramEnd"/>
      <w:r w:rsidRPr="005275C3">
        <w:rPr>
          <w:rFonts w:ascii="GT Walsheim Pro" w:hAnsi="GT Walsheim Pro"/>
        </w:rPr>
        <w:t xml:space="preserve"> nach mentaler Balance und Sinnstiftung suchen, werden Hauskreise zu „Safe Spaces“ für die Seele. Als Resonanzraum schaffen </w:t>
      </w:r>
      <w:r>
        <w:rPr>
          <w:rFonts w:ascii="GT Walsheim Pro" w:hAnsi="GT Walsheim Pro"/>
        </w:rPr>
        <w:t>g</w:t>
      </w:r>
      <w:r w:rsidRPr="005275C3">
        <w:rPr>
          <w:rFonts w:ascii="GT Walsheim Pro" w:hAnsi="GT Walsheim Pro"/>
        </w:rPr>
        <w:t>eistliche Kleingruppen einen geschützten Rahmen für Persönliches, in dem existenzielle Fragen, Zweifel und Alltagssorgen zur Sprache kommen dürfen.</w:t>
      </w:r>
      <w:r w:rsidRPr="005275C3">
        <w:rPr>
          <w:rFonts w:ascii="Times New Roman" w:hAnsi="Times New Roman" w:cs="Times New Roman"/>
        </w:rPr>
        <w:t>​</w:t>
      </w:r>
      <w:r w:rsidRPr="005275C3">
        <w:rPr>
          <w:rFonts w:ascii="GT Walsheim Pro" w:hAnsi="GT Walsheim Pro"/>
        </w:rPr>
        <w:t xml:space="preserve"> Hier kann das Teilen von Lasten befreiend und heilsam wirken. Psychische Resilienz und geistliche Mündigkeit können gestärkt werden.</w:t>
      </w:r>
    </w:p>
    <w:p w14:paraId="3918CBCC" w14:textId="77777777" w:rsidR="00DC1643" w:rsidRPr="005275C3" w:rsidRDefault="00DC1643" w:rsidP="00DC1643">
      <w:pPr>
        <w:spacing w:after="0" w:line="240" w:lineRule="auto"/>
        <w:rPr>
          <w:rFonts w:ascii="GT Walsheim Pro" w:hAnsi="GT Walsheim Pro"/>
        </w:rPr>
      </w:pPr>
    </w:p>
    <w:p w14:paraId="074F24E2" w14:textId="77777777" w:rsidR="00DC1643" w:rsidRDefault="00DC1643" w:rsidP="00DC1643">
      <w:pPr>
        <w:numPr>
          <w:ilvl w:val="0"/>
          <w:numId w:val="3"/>
        </w:numPr>
        <w:spacing w:line="276" w:lineRule="auto"/>
        <w:ind w:left="714" w:hanging="357"/>
        <w:contextualSpacing/>
        <w:rPr>
          <w:rFonts w:ascii="GT Walsheim Pro" w:hAnsi="GT Walsheim Pro"/>
        </w:rPr>
      </w:pPr>
      <w:r w:rsidRPr="005275C3">
        <w:rPr>
          <w:rFonts w:ascii="GT Walsheim Pro" w:hAnsi="GT Walsheim Pro"/>
          <w:b/>
          <w:bCs/>
        </w:rPr>
        <w:t xml:space="preserve">Soziale Herausforderungen durch demografische Umbrüche </w:t>
      </w:r>
      <w:r w:rsidRPr="005275C3">
        <w:rPr>
          <w:rFonts w:ascii="GT Walsheim Pro" w:hAnsi="GT Walsheim Pro"/>
          <w:b/>
          <w:bCs/>
        </w:rPr>
        <w:br/>
      </w:r>
      <w:r w:rsidRPr="005275C3">
        <w:rPr>
          <w:rFonts w:ascii="GT Walsheim Pro" w:hAnsi="GT Walsheim Pro"/>
        </w:rPr>
        <w:t xml:space="preserve">Hauskreise bilden als verlässliche Gemeinschaftsform Sozialkapital, das über Begegnungen und Gespräch oder gemeinsame Mahlzeiten wächst. Sie ermöglichen Vertrauen und können der wachsenden Zahl älterer Menschen einen sozialen Bezug anbieten. Kleingruppen wirken Isolation entgegen und teilen Leben mit den Benachteiligten der Gesellschaft. Indem sie Nöte vor Ort wahrnehmen und Formen praktischer Hilfe und Teilhabe entwickeln, </w:t>
      </w:r>
      <w:r w:rsidRPr="005275C3">
        <w:rPr>
          <w:rFonts w:ascii="Times New Roman" w:hAnsi="Times New Roman" w:cs="Times New Roman"/>
        </w:rPr>
        <w:t>​</w:t>
      </w:r>
      <w:r w:rsidRPr="005275C3">
        <w:rPr>
          <w:rFonts w:ascii="GT Walsheim Pro" w:hAnsi="GT Walsheim Pro"/>
        </w:rPr>
        <w:t xml:space="preserve">können sie Keimzellen diakonischer Aufmerksamkeit im Quartier sein. </w:t>
      </w:r>
    </w:p>
    <w:p w14:paraId="0246B3E5" w14:textId="77777777" w:rsidR="00DC1643" w:rsidRPr="00595FC7" w:rsidRDefault="00DC1643" w:rsidP="00DC1643">
      <w:pPr>
        <w:spacing w:line="276" w:lineRule="auto"/>
        <w:ind w:left="714"/>
        <w:contextualSpacing/>
        <w:rPr>
          <w:rFonts w:ascii="GT Walsheim Pro" w:hAnsi="GT Walsheim Pro"/>
        </w:rPr>
      </w:pPr>
    </w:p>
    <w:p w14:paraId="6D6FF7BC" w14:textId="77777777" w:rsidR="00DC1643" w:rsidRPr="005275C3" w:rsidRDefault="00DC1643" w:rsidP="00DC1643">
      <w:pPr>
        <w:rPr>
          <w:rFonts w:ascii="GT Walsheim Pro" w:hAnsi="GT Walsheim Pro"/>
        </w:rPr>
      </w:pPr>
      <w:r w:rsidRPr="005275C3">
        <w:rPr>
          <w:rFonts w:ascii="GT Walsheim Pro" w:hAnsi="GT Walsheim Pro"/>
          <w:b/>
          <w:bCs/>
        </w:rPr>
        <w:t>IV. Missionarische, bildende und vernetzende Dimension</w:t>
      </w:r>
    </w:p>
    <w:p w14:paraId="7B7FD331" w14:textId="77777777" w:rsidR="00DC1643" w:rsidRPr="005275C3" w:rsidRDefault="00DC1643" w:rsidP="00DC1643">
      <w:pPr>
        <w:numPr>
          <w:ilvl w:val="0"/>
          <w:numId w:val="4"/>
        </w:numPr>
        <w:spacing w:line="276" w:lineRule="auto"/>
        <w:rPr>
          <w:rFonts w:ascii="GT Walsheim Pro" w:hAnsi="GT Walsheim Pro"/>
        </w:rPr>
      </w:pPr>
      <w:r w:rsidRPr="005275C3">
        <w:rPr>
          <w:rFonts w:ascii="GT Walsheim Pro" w:hAnsi="GT Walsheim Pro"/>
          <w:b/>
          <w:bCs/>
        </w:rPr>
        <w:t>Persönlicher Zugang zum Evangelium</w:t>
      </w:r>
      <w:r w:rsidRPr="005275C3">
        <w:rPr>
          <w:rFonts w:ascii="GT Walsheim Pro" w:hAnsi="GT Walsheim Pro"/>
          <w:b/>
          <w:bCs/>
        </w:rPr>
        <w:br/>
      </w:r>
      <w:r w:rsidRPr="005275C3">
        <w:rPr>
          <w:rFonts w:ascii="GT Walsheim Pro" w:hAnsi="GT Walsheim Pro"/>
        </w:rPr>
        <w:t>Hauskreise sind für etliche Menschen eine einladende Form, um die Wirklichkeit des Evangeliums existenziell zu erfahren. Hier können erste Schritte im Glauben gemacht und Gemeinschaft erlebt werden. Sie finden in vertrauten, alltäglichen Räumen statt, verlangen keine sofortige Identifikation mit institutionellen Formen und werden durch persönliche Beziehungen für viele Menschen zugänglicher.</w:t>
      </w:r>
      <w:r w:rsidRPr="005275C3">
        <w:rPr>
          <w:rFonts w:ascii="Times New Roman" w:hAnsi="Times New Roman" w:cs="Times New Roman"/>
        </w:rPr>
        <w:t>​</w:t>
      </w:r>
      <w:r w:rsidRPr="005275C3">
        <w:rPr>
          <w:rFonts w:ascii="GT Walsheim Pro" w:hAnsi="GT Walsheim Pro"/>
        </w:rPr>
        <w:t xml:space="preserve"> </w:t>
      </w:r>
    </w:p>
    <w:p w14:paraId="71D6054B" w14:textId="77777777" w:rsidR="00DC1643" w:rsidRPr="005275C3" w:rsidRDefault="00DC1643" w:rsidP="00DC1643">
      <w:pPr>
        <w:numPr>
          <w:ilvl w:val="0"/>
          <w:numId w:val="4"/>
        </w:numPr>
        <w:spacing w:line="276" w:lineRule="auto"/>
        <w:rPr>
          <w:rFonts w:ascii="GT Walsheim Pro" w:hAnsi="GT Walsheim Pro"/>
        </w:rPr>
      </w:pPr>
      <w:r w:rsidRPr="005275C3">
        <w:rPr>
          <w:rFonts w:ascii="GT Walsheim Pro" w:hAnsi="GT Walsheim Pro"/>
          <w:b/>
          <w:bCs/>
        </w:rPr>
        <w:t>Orte der Glaubensbildung und demokratischer Lernräume</w:t>
      </w:r>
      <w:r w:rsidRPr="005275C3">
        <w:rPr>
          <w:rFonts w:ascii="GT Walsheim Pro" w:hAnsi="GT Walsheim Pro"/>
          <w:b/>
          <w:bCs/>
        </w:rPr>
        <w:br/>
      </w:r>
      <w:r w:rsidRPr="005275C3">
        <w:rPr>
          <w:rFonts w:ascii="GT Walsheim Pro" w:hAnsi="GT Walsheim Pro"/>
        </w:rPr>
        <w:t>In Hauskreisen eignen sich Menschen biblische Traditionen persönlich – ob durch Zustimmung oder Kritik - differenziert an und üben christliche Ausdrucksformen in ihrem Alltag ein.</w:t>
      </w:r>
      <w:r w:rsidRPr="005275C3">
        <w:rPr>
          <w:rFonts w:ascii="Times New Roman" w:hAnsi="Times New Roman" w:cs="Times New Roman"/>
        </w:rPr>
        <w:t>​</w:t>
      </w:r>
      <w:r w:rsidRPr="005275C3">
        <w:rPr>
          <w:rFonts w:ascii="GT Walsheim Pro" w:hAnsi="GT Walsheim Pro"/>
        </w:rPr>
        <w:t xml:space="preserve"> Im offenen, dialogischen Miteinander verschiedener Biografien werden Teilnehmende befähigt, ihren Glauben zu artikulieren. Sie lernen im konstruktiven Diskurs, andere Perspektiven und Haltungen wahrzunehmen, was wiederum gegenseitige Verantwortung und demokratische Kultur fördert.</w:t>
      </w:r>
      <w:r w:rsidRPr="005275C3">
        <w:rPr>
          <w:rFonts w:ascii="Times New Roman" w:hAnsi="Times New Roman" w:cs="Times New Roman"/>
        </w:rPr>
        <w:t>​</w:t>
      </w:r>
    </w:p>
    <w:p w14:paraId="3A96103F" w14:textId="77777777" w:rsidR="00DC1643" w:rsidRPr="005275C3" w:rsidRDefault="00DC1643" w:rsidP="00DC1643">
      <w:pPr>
        <w:numPr>
          <w:ilvl w:val="0"/>
          <w:numId w:val="4"/>
        </w:numPr>
        <w:spacing w:line="276" w:lineRule="auto"/>
        <w:rPr>
          <w:rFonts w:ascii="GT Walsheim Pro" w:hAnsi="GT Walsheim Pro"/>
        </w:rPr>
      </w:pPr>
      <w:r w:rsidRPr="005275C3">
        <w:rPr>
          <w:rFonts w:ascii="GT Walsheim Pro" w:hAnsi="GT Walsheim Pro"/>
          <w:b/>
          <w:bCs/>
        </w:rPr>
        <w:t>Entdeckung und Förderung von Charismen und Kompetenzen</w:t>
      </w:r>
      <w:r w:rsidRPr="005275C3">
        <w:rPr>
          <w:rFonts w:ascii="GT Walsheim Pro" w:hAnsi="GT Walsheim Pro"/>
        </w:rPr>
        <w:br/>
        <w:t>In Hauskreisen kommen unterschiedliche Charaktere, Lebensgeschichten und Identitäten zusammen. In der Überschaubarkeit kleiner Gruppen können Begabungen entdeckt und erprobt werden. Wo die Kompetenzen im Gemeindekontext eingebracht werden, wächst das bürgerschaftliche Engagement und wird für die Gesellschaft fruchtbar gemacht.</w:t>
      </w:r>
    </w:p>
    <w:p w14:paraId="29FA206C" w14:textId="77777777" w:rsidR="00DC1643" w:rsidRPr="005275C3" w:rsidRDefault="00DC1643" w:rsidP="00DC1643">
      <w:pPr>
        <w:numPr>
          <w:ilvl w:val="0"/>
          <w:numId w:val="4"/>
        </w:numPr>
        <w:spacing w:after="0" w:line="240" w:lineRule="auto"/>
        <w:rPr>
          <w:rFonts w:ascii="GT Walsheim Pro" w:hAnsi="GT Walsheim Pro"/>
        </w:rPr>
      </w:pPr>
      <w:r w:rsidRPr="005275C3">
        <w:rPr>
          <w:rFonts w:ascii="GT Walsheim Pro" w:hAnsi="GT Walsheim Pro"/>
          <w:b/>
          <w:bCs/>
        </w:rPr>
        <w:t xml:space="preserve">Christliches Leben mit </w:t>
      </w:r>
      <w:proofErr w:type="spellStart"/>
      <w:r w:rsidRPr="005275C3">
        <w:rPr>
          <w:rFonts w:ascii="GT Walsheim Pro" w:hAnsi="GT Walsheim Pro"/>
          <w:b/>
          <w:bCs/>
        </w:rPr>
        <w:t>missionaler</w:t>
      </w:r>
      <w:proofErr w:type="spellEnd"/>
      <w:r w:rsidRPr="005275C3">
        <w:rPr>
          <w:rFonts w:ascii="GT Walsheim Pro" w:hAnsi="GT Walsheim Pro"/>
          <w:b/>
          <w:bCs/>
        </w:rPr>
        <w:t xml:space="preserve"> Ausstrahlung </w:t>
      </w:r>
    </w:p>
    <w:p w14:paraId="7BBA9969" w14:textId="77777777" w:rsidR="00DC1643" w:rsidRPr="005275C3" w:rsidRDefault="00DC1643" w:rsidP="00DC1643">
      <w:pPr>
        <w:spacing w:after="0" w:line="276" w:lineRule="auto"/>
        <w:ind w:left="737"/>
        <w:rPr>
          <w:rFonts w:ascii="GT Walsheim Pro" w:hAnsi="GT Walsheim Pro"/>
        </w:rPr>
      </w:pPr>
      <w:r w:rsidRPr="005275C3">
        <w:rPr>
          <w:rFonts w:ascii="GT Walsheim Pro" w:hAnsi="GT Walsheim Pro"/>
        </w:rPr>
        <w:t xml:space="preserve">Sofern Hauskreise einen authentischen, heilsamen Lebensstil pflegen, teilen und hervorbringen, entsteht eine </w:t>
      </w:r>
      <w:proofErr w:type="spellStart"/>
      <w:r w:rsidRPr="005275C3">
        <w:rPr>
          <w:rFonts w:ascii="GT Walsheim Pro" w:hAnsi="GT Walsheim Pro"/>
        </w:rPr>
        <w:t>missionale</w:t>
      </w:r>
      <w:proofErr w:type="spellEnd"/>
      <w:r w:rsidRPr="005275C3">
        <w:rPr>
          <w:rFonts w:ascii="GT Walsheim Pro" w:hAnsi="GT Walsheim Pro"/>
        </w:rPr>
        <w:t xml:space="preserve"> Ausstrahlung. Christliche Gemeinschaften werden als Kirche im Kleinen sichtbarer. Sie können im besten Sinne „Licht der Welt“ und „Salz der Erde“ sein (</w:t>
      </w:r>
      <w:proofErr w:type="spellStart"/>
      <w:r w:rsidRPr="005275C3">
        <w:rPr>
          <w:rFonts w:ascii="GT Walsheim Pro" w:hAnsi="GT Walsheim Pro"/>
        </w:rPr>
        <w:t>Mt</w:t>
      </w:r>
      <w:proofErr w:type="spellEnd"/>
      <w:r w:rsidRPr="005275C3">
        <w:rPr>
          <w:rFonts w:ascii="GT Walsheim Pro" w:hAnsi="GT Walsheim Pro"/>
        </w:rPr>
        <w:t xml:space="preserve"> 5,13-14), indem sie über kirchliche und gesellschaftliche Grenzen hinweg das Evangelium mit ihrem Leben bezeugen.</w:t>
      </w:r>
    </w:p>
    <w:p w14:paraId="450102F1" w14:textId="77777777" w:rsidR="00CB4AC1" w:rsidRDefault="00CB4AC1"/>
    <w:sectPr w:rsidR="00CB4AC1" w:rsidSect="00DC1643">
      <w:footerReference w:type="even"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B0E7A1" w14:textId="77777777" w:rsidR="004D0732" w:rsidRDefault="004D0732">
      <w:pPr>
        <w:spacing w:after="0" w:line="240" w:lineRule="auto"/>
      </w:pPr>
      <w:r>
        <w:separator/>
      </w:r>
    </w:p>
  </w:endnote>
  <w:endnote w:type="continuationSeparator" w:id="0">
    <w:p w14:paraId="1C47D455" w14:textId="77777777" w:rsidR="004D0732" w:rsidRDefault="004D07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GT Walsheim Pro">
    <w:panose1 w:val="020B0604020202020204"/>
    <w:charset w:val="4D"/>
    <w:family w:val="auto"/>
    <w:pitch w:val="variable"/>
    <w:sig w:usb0="00000207" w:usb1="00000000"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eitenzahl"/>
      </w:rPr>
      <w:id w:val="-752126867"/>
      <w:docPartObj>
        <w:docPartGallery w:val="Page Numbers (Bottom of Page)"/>
        <w:docPartUnique/>
      </w:docPartObj>
    </w:sdtPr>
    <w:sdtContent>
      <w:p w14:paraId="46E6E0B8" w14:textId="77777777" w:rsidR="00DC1643" w:rsidRDefault="00DC1643" w:rsidP="00CC7BBE">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fldChar w:fldCharType="end"/>
        </w:r>
      </w:p>
    </w:sdtContent>
  </w:sdt>
  <w:p w14:paraId="2247C677" w14:textId="77777777" w:rsidR="00DC1643" w:rsidRDefault="00DC1643" w:rsidP="005275C3">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eitenzahl"/>
      </w:rPr>
      <w:id w:val="189274500"/>
      <w:docPartObj>
        <w:docPartGallery w:val="Page Numbers (Bottom of Page)"/>
        <w:docPartUnique/>
      </w:docPartObj>
    </w:sdtPr>
    <w:sdtContent>
      <w:p w14:paraId="230E205A" w14:textId="77777777" w:rsidR="00DC1643" w:rsidRDefault="00DC1643" w:rsidP="00CC7BBE">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6FFBF230" w14:textId="77777777" w:rsidR="00DC1643" w:rsidRDefault="00DC1643" w:rsidP="005275C3">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D49F16" w14:textId="77777777" w:rsidR="004D0732" w:rsidRDefault="004D0732">
      <w:pPr>
        <w:spacing w:after="0" w:line="240" w:lineRule="auto"/>
      </w:pPr>
      <w:r>
        <w:separator/>
      </w:r>
    </w:p>
  </w:footnote>
  <w:footnote w:type="continuationSeparator" w:id="0">
    <w:p w14:paraId="5585F471" w14:textId="77777777" w:rsidR="004D0732" w:rsidRDefault="004D07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426EF3"/>
    <w:multiLevelType w:val="multilevel"/>
    <w:tmpl w:val="C2722128"/>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2CC224A"/>
    <w:multiLevelType w:val="multilevel"/>
    <w:tmpl w:val="05840B5C"/>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5DA59C6"/>
    <w:multiLevelType w:val="multilevel"/>
    <w:tmpl w:val="762AA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5575FC1"/>
    <w:multiLevelType w:val="multilevel"/>
    <w:tmpl w:val="A6A6CFF6"/>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11782172">
    <w:abstractNumId w:val="1"/>
  </w:num>
  <w:num w:numId="2" w16cid:durableId="1113793832">
    <w:abstractNumId w:val="2"/>
  </w:num>
  <w:num w:numId="3" w16cid:durableId="907495194">
    <w:abstractNumId w:val="0"/>
  </w:num>
  <w:num w:numId="4" w16cid:durableId="848521655">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643"/>
    <w:rsid w:val="002358B1"/>
    <w:rsid w:val="002D3663"/>
    <w:rsid w:val="00494B5F"/>
    <w:rsid w:val="004D0732"/>
    <w:rsid w:val="006261A4"/>
    <w:rsid w:val="00711DEB"/>
    <w:rsid w:val="007A2803"/>
    <w:rsid w:val="0088311B"/>
    <w:rsid w:val="009356DD"/>
    <w:rsid w:val="00A974DB"/>
    <w:rsid w:val="00BC60B0"/>
    <w:rsid w:val="00CB4AC1"/>
    <w:rsid w:val="00DC164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23FB8405"/>
  <w15:chartTrackingRefBased/>
  <w15:docId w15:val="{F7CCFB25-15C9-7340-BACE-1C273FDDD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C1643"/>
    <w:pPr>
      <w:spacing w:after="160" w:line="259" w:lineRule="auto"/>
    </w:pPr>
    <w:rPr>
      <w:kern w:val="0"/>
      <w:sz w:val="22"/>
      <w:szCs w:val="22"/>
      <w14:ligatures w14:val="none"/>
    </w:rPr>
  </w:style>
  <w:style w:type="paragraph" w:styleId="berschrift1">
    <w:name w:val="heading 1"/>
    <w:basedOn w:val="Standard"/>
    <w:next w:val="Standard"/>
    <w:link w:val="berschrift1Zchn"/>
    <w:uiPriority w:val="9"/>
    <w:qFormat/>
    <w:rsid w:val="00DC16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DC16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C1643"/>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C1643"/>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C1643"/>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DC1643"/>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C1643"/>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C1643"/>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C1643"/>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C1643"/>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DC1643"/>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DC1643"/>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C1643"/>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C1643"/>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DC164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C164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C164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C1643"/>
    <w:rPr>
      <w:rFonts w:eastAsiaTheme="majorEastAsia" w:cstheme="majorBidi"/>
      <w:color w:val="272727" w:themeColor="text1" w:themeTint="D8"/>
    </w:rPr>
  </w:style>
  <w:style w:type="paragraph" w:styleId="Titel">
    <w:name w:val="Title"/>
    <w:basedOn w:val="Standard"/>
    <w:next w:val="Standard"/>
    <w:link w:val="TitelZchn"/>
    <w:uiPriority w:val="10"/>
    <w:qFormat/>
    <w:rsid w:val="00DC1643"/>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C164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C1643"/>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C164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C1643"/>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C1643"/>
    <w:rPr>
      <w:i/>
      <w:iCs/>
      <w:color w:val="404040" w:themeColor="text1" w:themeTint="BF"/>
    </w:rPr>
  </w:style>
  <w:style w:type="paragraph" w:styleId="Listenabsatz">
    <w:name w:val="List Paragraph"/>
    <w:basedOn w:val="Standard"/>
    <w:uiPriority w:val="34"/>
    <w:qFormat/>
    <w:rsid w:val="00DC1643"/>
    <w:pPr>
      <w:ind w:left="720"/>
      <w:contextualSpacing/>
    </w:pPr>
  </w:style>
  <w:style w:type="character" w:styleId="IntensiveHervorhebung">
    <w:name w:val="Intense Emphasis"/>
    <w:basedOn w:val="Absatz-Standardschriftart"/>
    <w:uiPriority w:val="21"/>
    <w:qFormat/>
    <w:rsid w:val="00DC1643"/>
    <w:rPr>
      <w:i/>
      <w:iCs/>
      <w:color w:val="0F4761" w:themeColor="accent1" w:themeShade="BF"/>
    </w:rPr>
  </w:style>
  <w:style w:type="paragraph" w:styleId="IntensivesZitat">
    <w:name w:val="Intense Quote"/>
    <w:basedOn w:val="Standard"/>
    <w:next w:val="Standard"/>
    <w:link w:val="IntensivesZitatZchn"/>
    <w:uiPriority w:val="30"/>
    <w:qFormat/>
    <w:rsid w:val="00DC16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C1643"/>
    <w:rPr>
      <w:i/>
      <w:iCs/>
      <w:color w:val="0F4761" w:themeColor="accent1" w:themeShade="BF"/>
    </w:rPr>
  </w:style>
  <w:style w:type="character" w:styleId="IntensiverVerweis">
    <w:name w:val="Intense Reference"/>
    <w:basedOn w:val="Absatz-Standardschriftart"/>
    <w:uiPriority w:val="32"/>
    <w:qFormat/>
    <w:rsid w:val="00DC1643"/>
    <w:rPr>
      <w:b/>
      <w:bCs/>
      <w:smallCaps/>
      <w:color w:val="0F4761" w:themeColor="accent1" w:themeShade="BF"/>
      <w:spacing w:val="5"/>
    </w:rPr>
  </w:style>
  <w:style w:type="paragraph" w:styleId="Fuzeile">
    <w:name w:val="footer"/>
    <w:basedOn w:val="Standard"/>
    <w:link w:val="FuzeileZchn"/>
    <w:uiPriority w:val="99"/>
    <w:unhideWhenUsed/>
    <w:rsid w:val="00DC164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C1643"/>
    <w:rPr>
      <w:kern w:val="0"/>
      <w:sz w:val="22"/>
      <w:szCs w:val="22"/>
      <w14:ligatures w14:val="none"/>
    </w:rPr>
  </w:style>
  <w:style w:type="character" w:styleId="Seitenzahl">
    <w:name w:val="page number"/>
    <w:basedOn w:val="Absatz-Standardschriftart"/>
    <w:uiPriority w:val="99"/>
    <w:semiHidden/>
    <w:unhideWhenUsed/>
    <w:rsid w:val="00DC16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1249</Words>
  <Characters>7871</Characters>
  <Application>Microsoft Office Word</Application>
  <DocSecurity>0</DocSecurity>
  <Lines>65</Lines>
  <Paragraphs>18</Paragraphs>
  <ScaleCrop>false</ScaleCrop>
  <Company/>
  <LinksUpToDate>false</LinksUpToDate>
  <CharactersWithSpaces>9102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Neumann, Svenja</dc:creator>
  <cp:keywords/>
  <dc:description/>
  <cp:lastModifiedBy>Neumann, Svenja</cp:lastModifiedBy>
  <cp:revision>2</cp:revision>
  <dcterms:created xsi:type="dcterms:W3CDTF">2026-10-16T09:46:00Z</dcterms:created>
  <dcterms:modified xsi:type="dcterms:W3CDTF">2026-10-16T09:48:00Z</dcterms:modified>
</cp:coreProperties>
</file>